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3D" w:rsidRPr="00554ACB" w:rsidRDefault="00EE1196" w:rsidP="005E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ACB">
        <w:rPr>
          <w:rFonts w:ascii="Times New Roman" w:hAnsi="Times New Roman" w:cs="Times New Roman"/>
          <w:b/>
          <w:sz w:val="28"/>
          <w:szCs w:val="28"/>
        </w:rPr>
        <w:t>Лабораторная работа № 3</w:t>
      </w:r>
    </w:p>
    <w:p w:rsidR="00EE1196" w:rsidRDefault="00EE1196" w:rsidP="005E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AC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CB">
        <w:rPr>
          <w:rFonts w:ascii="Times New Roman" w:hAnsi="Times New Roman" w:cs="Times New Roman"/>
          <w:i/>
          <w:sz w:val="28"/>
          <w:szCs w:val="28"/>
        </w:rPr>
        <w:t>Ориентирование линии по топографическим картам (определение углов ориентирования по топографическим картам). Составление схемы хода по азимутам по топографической карте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ACB" w:rsidRDefault="00554ACB" w:rsidP="005E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лабораторного занятия </w:t>
      </w:r>
      <w:r w:rsidR="00496CA8">
        <w:rPr>
          <w:rFonts w:ascii="Times New Roman" w:hAnsi="Times New Roman" w:cs="Times New Roman"/>
          <w:sz w:val="28"/>
          <w:szCs w:val="28"/>
        </w:rPr>
        <w:t xml:space="preserve">освоить способы определения определения направлении линии в топографии и геодезии. </w:t>
      </w:r>
    </w:p>
    <w:p w:rsidR="00496CA8" w:rsidRDefault="00496CA8" w:rsidP="005E2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принадлежности для выполнения лабораторного занятия: топографические карты, транспортир, карандаш, миллиметровая бумага, калькулятор.</w:t>
      </w:r>
    </w:p>
    <w:p w:rsidR="00E24FBB" w:rsidRPr="00E24FBB" w:rsidRDefault="00E24FBB" w:rsidP="005E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FBB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E24FBB" w:rsidRDefault="00E24FBB" w:rsidP="005E27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работе с топографической картой часто возникает задача определения направлений. Углы направлений (или углы положения) измеряют относительно начального направления, за которое могут приняты географический (истинный) меридиан, магнитный меридиан, осевой меридиан зоны Гаусса-Крюгера.</w:t>
      </w:r>
    </w:p>
    <w:p w:rsidR="00E24FBB" w:rsidRDefault="00E24FBB" w:rsidP="005E27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зависимости от принятого начального направления различают азимут географический</w:t>
      </w:r>
      <w:r w:rsidR="001652E4">
        <w:rPr>
          <w:rFonts w:ascii="Times New Roman" w:hAnsi="Times New Roman" w:cs="Times New Roman"/>
          <w:sz w:val="28"/>
          <w:szCs w:val="28"/>
        </w:rPr>
        <w:t xml:space="preserve"> (истинный), азимут магнитный, дирекционный угол.</w:t>
      </w:r>
    </w:p>
    <w:p w:rsidR="001652E4" w:rsidRDefault="001652E4" w:rsidP="005E27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7BF">
        <w:rPr>
          <w:rFonts w:ascii="Times New Roman" w:hAnsi="Times New Roman" w:cs="Times New Roman"/>
          <w:i/>
          <w:sz w:val="28"/>
          <w:szCs w:val="28"/>
          <w:u w:val="single"/>
        </w:rPr>
        <w:t>Географическим (истинным) азимутом</w:t>
      </w:r>
      <w:r>
        <w:rPr>
          <w:rFonts w:ascii="Times New Roman" w:hAnsi="Times New Roman" w:cs="Times New Roman"/>
          <w:sz w:val="28"/>
          <w:szCs w:val="28"/>
        </w:rPr>
        <w:t xml:space="preserve"> А направления называется угол, измеряемый от северного </w:t>
      </w:r>
      <w:r w:rsidR="005E27BF">
        <w:rPr>
          <w:rFonts w:ascii="Times New Roman" w:hAnsi="Times New Roman" w:cs="Times New Roman"/>
          <w:sz w:val="28"/>
          <w:szCs w:val="28"/>
        </w:rPr>
        <w:t>направления географического меридиана по ходу часовой стрелки до заданного направления в пределах от 0º до 360º. Для измерения по карте географического азимута заданного направления в начальной точке линии проводят по линейке географический меридиан и транспортиром измеряют угол между меридианом и заданным направлением.</w:t>
      </w:r>
    </w:p>
    <w:p w:rsidR="005E27BF" w:rsidRDefault="005E27BF" w:rsidP="005E27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Магнитным азимутом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называется угол, измеряемый от северного направления магнитного меридиана до определяемого направления по ходу часовой стрелки в пределах от 0º до 360º.</w:t>
      </w:r>
      <w:r w:rsidR="00115420">
        <w:rPr>
          <w:rFonts w:ascii="Times New Roman" w:hAnsi="Times New Roman" w:cs="Times New Roman"/>
          <w:sz w:val="28"/>
          <w:szCs w:val="28"/>
        </w:rPr>
        <w:t xml:space="preserve"> Магнитные азимуты направлений измеряют </w:t>
      </w:r>
      <w:r w:rsidR="00D46749">
        <w:rPr>
          <w:rFonts w:ascii="Times New Roman" w:hAnsi="Times New Roman" w:cs="Times New Roman"/>
          <w:sz w:val="28"/>
          <w:szCs w:val="28"/>
        </w:rPr>
        <w:t xml:space="preserve">на местности с помощью компасов, буссолей и др. По карте магнитные азимуты могут быть вычислены по измеренному истинному азимуту А и величине магнитного склонения </w:t>
      </w:r>
      <w:r w:rsidR="00D46749" w:rsidRPr="00D46749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δ</w:t>
      </w:r>
      <w:r w:rsidR="00D46749">
        <w:rPr>
          <w:rFonts w:ascii="Times New Roman" w:hAnsi="Times New Roman" w:cs="Times New Roman"/>
          <w:sz w:val="28"/>
          <w:szCs w:val="28"/>
        </w:rPr>
        <w:t>, указанной на полях карты.</w:t>
      </w:r>
    </w:p>
    <w:p w:rsidR="00D46749" w:rsidRDefault="00D46749" w:rsidP="005E27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Магнитное склонение (склонение магнитной стрелки) – угол между истинным (географическим) и магнитным меридианами. Склонение от истинного меридиана на восток считается восточным – положительным, на запад – западным – отрицательным.</w:t>
      </w:r>
    </w:p>
    <w:p w:rsidR="00D46749" w:rsidRDefault="00D46749" w:rsidP="00D46749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49">
        <w:rPr>
          <w:rFonts w:ascii="Times New Roman" w:hAnsi="Times New Roman" w:cs="Times New Roman"/>
          <w:b/>
          <w:sz w:val="28"/>
          <w:szCs w:val="28"/>
        </w:rPr>
        <w:t>А</w:t>
      </w:r>
      <w:r w:rsidRPr="00D46749">
        <w:rPr>
          <w:rFonts w:ascii="Times New Roman" w:hAnsi="Times New Roman" w:cs="Times New Roman"/>
          <w:b/>
          <w:sz w:val="28"/>
          <w:szCs w:val="28"/>
          <w:vertAlign w:val="subscript"/>
        </w:rPr>
        <w:t>м</w:t>
      </w:r>
      <w:r w:rsidRPr="00D46749">
        <w:rPr>
          <w:rFonts w:ascii="Times New Roman" w:hAnsi="Times New Roman" w:cs="Times New Roman"/>
          <w:b/>
          <w:sz w:val="28"/>
          <w:szCs w:val="28"/>
        </w:rPr>
        <w:t xml:space="preserve"> = А – δ 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46749" w:rsidRDefault="00D46749" w:rsidP="00D4674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склонение может быть восточным и западным и соответственно дается со знаком плюс или минус (рис. 4.1)</w:t>
      </w:r>
      <w:r w:rsidR="008F180A">
        <w:rPr>
          <w:rFonts w:ascii="Times New Roman" w:hAnsi="Times New Roman" w:cs="Times New Roman"/>
          <w:sz w:val="28"/>
          <w:szCs w:val="28"/>
        </w:rPr>
        <w:t>.</w:t>
      </w:r>
    </w:p>
    <w:p w:rsidR="008F180A" w:rsidRDefault="008F180A" w:rsidP="00D4674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Дирекционным углом α направления называется угол, измеряемой на карте от северного направления осевого меридиана зоны и линий, ему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параллельных </w:t>
      </w:r>
      <w:r w:rsidR="00C3366B">
        <w:rPr>
          <w:rFonts w:ascii="Times New Roman" w:hAnsi="Times New Roman" w:cs="Times New Roman"/>
          <w:sz w:val="28"/>
          <w:szCs w:val="28"/>
        </w:rPr>
        <w:t>(вертикальных километровых линий), до заданного направления по ходу часовой стрелки</w:t>
      </w:r>
      <w:r w:rsidR="00C3366B" w:rsidRPr="00C3366B">
        <w:rPr>
          <w:rFonts w:ascii="Times New Roman" w:hAnsi="Times New Roman" w:cs="Times New Roman"/>
          <w:sz w:val="28"/>
          <w:szCs w:val="28"/>
        </w:rPr>
        <w:t xml:space="preserve"> </w:t>
      </w:r>
      <w:r w:rsidR="00C3366B">
        <w:rPr>
          <w:rFonts w:ascii="Times New Roman" w:hAnsi="Times New Roman" w:cs="Times New Roman"/>
          <w:sz w:val="28"/>
          <w:szCs w:val="28"/>
        </w:rPr>
        <w:t>в пределах от 0º до 360º. Использование вертикальных линий сетки дает возможность быстро и точно измерять углы направления в любой точке карты с помощью транспортира. По измеренным на местности магнитным азимутам дирекционные углы могут быть вычислены, если известна величина сближения меридианов, т.е. угол γ между северным направлением географического меридиана и северным направлением вертикальной лини</w:t>
      </w:r>
      <w:r w:rsidR="004A10C0">
        <w:rPr>
          <w:rFonts w:ascii="Times New Roman" w:hAnsi="Times New Roman" w:cs="Times New Roman"/>
          <w:sz w:val="28"/>
          <w:szCs w:val="28"/>
        </w:rPr>
        <w:t>й координатной сетки. Для точек, лежащих в восточной части координатной зоны (к востоку от осевого меридиана), величина сближения положительная, а для точек, расположенных в западной части, - отрицательная. Максимальное значение угла сближения меридианов не превышает 3º, поэтому не всегда учитывается в практической работе</w:t>
      </w:r>
    </w:p>
    <w:p w:rsidR="004A10C0" w:rsidRPr="004A10C0" w:rsidRDefault="004A10C0" w:rsidP="004A10C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0C0">
        <w:rPr>
          <w:rFonts w:ascii="Times New Roman" w:hAnsi="Times New Roman" w:cs="Times New Roman"/>
          <w:b/>
          <w:sz w:val="28"/>
          <w:szCs w:val="28"/>
        </w:rPr>
        <w:t>А</w:t>
      </w:r>
      <w:r w:rsidRPr="004A10C0">
        <w:rPr>
          <w:rFonts w:ascii="Times New Roman" w:hAnsi="Times New Roman" w:cs="Times New Roman"/>
          <w:b/>
          <w:sz w:val="28"/>
          <w:szCs w:val="28"/>
          <w:vertAlign w:val="subscript"/>
        </w:rPr>
        <w:t>М</w:t>
      </w:r>
      <w:r w:rsidRPr="004A10C0">
        <w:rPr>
          <w:rFonts w:ascii="Times New Roman" w:hAnsi="Times New Roman" w:cs="Times New Roman"/>
          <w:b/>
          <w:sz w:val="28"/>
          <w:szCs w:val="28"/>
        </w:rPr>
        <w:t xml:space="preserve"> = α – δ + γ</w:t>
      </w:r>
    </w:p>
    <w:p w:rsidR="004A10C0" w:rsidRDefault="004A10C0" w:rsidP="004A10C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0C0">
        <w:rPr>
          <w:rFonts w:ascii="Times New Roman" w:hAnsi="Times New Roman" w:cs="Times New Roman"/>
          <w:b/>
          <w:sz w:val="28"/>
          <w:szCs w:val="28"/>
        </w:rPr>
        <w:t>α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0C0">
        <w:rPr>
          <w:rFonts w:ascii="Times New Roman" w:hAnsi="Times New Roman" w:cs="Times New Roman"/>
          <w:b/>
          <w:sz w:val="28"/>
          <w:szCs w:val="28"/>
        </w:rPr>
        <w:t>А</w:t>
      </w:r>
      <w:r w:rsidRPr="004A10C0">
        <w:rPr>
          <w:rFonts w:ascii="Times New Roman" w:hAnsi="Times New Roman" w:cs="Times New Roman"/>
          <w:b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Pr="004A10C0">
        <w:rPr>
          <w:rFonts w:ascii="Times New Roman" w:hAnsi="Times New Roman" w:cs="Times New Roman"/>
          <w:b/>
          <w:sz w:val="28"/>
          <w:szCs w:val="28"/>
        </w:rPr>
        <w:t xml:space="preserve"> δ – γ</w:t>
      </w:r>
    </w:p>
    <w:p w:rsidR="004A10C0" w:rsidRPr="004A10C0" w:rsidRDefault="004A10C0" w:rsidP="004A10C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= </w:t>
      </w:r>
      <w:r w:rsidRPr="004A10C0">
        <w:rPr>
          <w:rFonts w:ascii="Times New Roman" w:hAnsi="Times New Roman" w:cs="Times New Roman"/>
          <w:b/>
          <w:sz w:val="28"/>
          <w:szCs w:val="28"/>
        </w:rPr>
        <w:t>α + γ</w:t>
      </w:r>
    </w:p>
    <w:p w:rsidR="00425C66" w:rsidRDefault="00425C66" w:rsidP="004A10C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C9245C" w:rsidRPr="00193AE2" w:rsidRDefault="00C9245C" w:rsidP="004A10C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AE2">
        <w:rPr>
          <w:rStyle w:val="a6"/>
          <w:color w:val="000000"/>
          <w:sz w:val="28"/>
          <w:szCs w:val="28"/>
        </w:rPr>
        <w:t>Определение азимутов на карте транспортиром</w:t>
      </w:r>
    </w:p>
    <w:p w:rsidR="00C9245C" w:rsidRPr="00C9245C" w:rsidRDefault="00C9245C" w:rsidP="00C924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9245C">
        <w:rPr>
          <w:color w:val="000000"/>
          <w:sz w:val="28"/>
          <w:szCs w:val="28"/>
        </w:rPr>
        <w:t>Вначале выбранные по маршруту движения ориентиры соединяют прямой линией, но так, чтобы эта линия пересекала хотя бы одну из вертикальных линий километровой сетки.</w:t>
      </w:r>
    </w:p>
    <w:p w:rsidR="00C9245C" w:rsidRPr="00C9245C" w:rsidRDefault="00C9245C" w:rsidP="00C924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9245C">
        <w:rPr>
          <w:color w:val="000000"/>
          <w:sz w:val="28"/>
          <w:szCs w:val="28"/>
        </w:rPr>
        <w:t>Затем измеряют транспортиром угол от северного направления вертикальной линии километровой сетки по ходу часовой стрелки до направления на предмет. При этом транспортир прикладывается к вертикальной линии километровой сетки так, чтобы риска (черточка) на линейке транспортира совпадала с той точкой, где прочерченное направление пересекает вертикальную линию километровой сетки, а крайние деления транспортира (0</w:t>
      </w:r>
      <w:r w:rsidRPr="00C9245C">
        <w:rPr>
          <w:color w:val="000000"/>
          <w:sz w:val="28"/>
          <w:szCs w:val="28"/>
          <w:vertAlign w:val="superscript"/>
        </w:rPr>
        <w:t>o</w:t>
      </w:r>
      <w:r w:rsidRPr="00C9245C">
        <w:rPr>
          <w:rStyle w:val="apple-converted-space"/>
          <w:color w:val="000000"/>
          <w:sz w:val="28"/>
          <w:szCs w:val="28"/>
        </w:rPr>
        <w:t> </w:t>
      </w:r>
      <w:r w:rsidRPr="00C9245C">
        <w:rPr>
          <w:color w:val="000000"/>
          <w:sz w:val="28"/>
          <w:szCs w:val="28"/>
        </w:rPr>
        <w:t>и 180</w:t>
      </w:r>
      <w:r w:rsidRPr="00C9245C">
        <w:rPr>
          <w:color w:val="000000"/>
          <w:sz w:val="28"/>
          <w:szCs w:val="28"/>
          <w:vertAlign w:val="superscript"/>
        </w:rPr>
        <w:t>o</w:t>
      </w:r>
      <w:r w:rsidRPr="00C9245C">
        <w:rPr>
          <w:color w:val="000000"/>
          <w:sz w:val="28"/>
          <w:szCs w:val="28"/>
        </w:rPr>
        <w:t>) совместились с направлением этой линии.</w:t>
      </w:r>
    </w:p>
    <w:p w:rsidR="00C9245C" w:rsidRPr="00C9245C" w:rsidRDefault="00C9245C" w:rsidP="00C924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9245C">
        <w:rPr>
          <w:color w:val="000000"/>
          <w:sz w:val="28"/>
          <w:szCs w:val="28"/>
        </w:rPr>
        <w:t>Далее, уменьшив или увеличив измеренные углы на величину отклонения магнитной стрелки, получим магнитные азимуты. Отклонением магнитной стрелки или поправкой направления называют угол между вертикальной линией километровой сетки и стрелкой компаса (магнитным меридианом). Данные о величине склонения стрелки всегда даются под южной (нижней) стороной рамки карты в виде схемы и текста.</w:t>
      </w:r>
    </w:p>
    <w:p w:rsidR="00C9245C" w:rsidRPr="00C9245C" w:rsidRDefault="00C9245C" w:rsidP="00C9245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245C">
        <w:rPr>
          <w:rStyle w:val="a6"/>
          <w:color w:val="000000"/>
          <w:sz w:val="28"/>
          <w:szCs w:val="28"/>
        </w:rPr>
        <w:t>Определение магнитных азимутов</w:t>
      </w:r>
    </w:p>
    <w:p w:rsidR="00C9245C" w:rsidRPr="00C9245C" w:rsidRDefault="00C9245C" w:rsidP="00C9245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45C">
        <w:rPr>
          <w:color w:val="000000"/>
          <w:sz w:val="28"/>
          <w:szCs w:val="28"/>
        </w:rPr>
        <w:t>Выполняется в отличие от вышеизложенного на ориентированной карте с учетом магнитного склонения. Магнитное склонение бывает или восточное со знаком "+" или западное со знаком "-". Зная величину и знак</w:t>
      </w:r>
      <w:r w:rsidR="00AB4895">
        <w:rPr>
          <w:color w:val="000000"/>
          <w:sz w:val="28"/>
          <w:szCs w:val="28"/>
        </w:rPr>
        <w:t xml:space="preserve"> </w:t>
      </w:r>
      <w:r w:rsidRPr="00C9245C">
        <w:rPr>
          <w:color w:val="000000"/>
          <w:sz w:val="28"/>
          <w:szCs w:val="28"/>
        </w:rPr>
        <w:t>отклонения нетрудно совместить направление одной из сторон рамки листа карты (западное или восточное) с направлением истинного меридиана. При совмещенном положении сторон рамки карты с направлением истинного меридиана карта будет ориентирована точно.</w:t>
      </w:r>
    </w:p>
    <w:p w:rsidR="00C9245C" w:rsidRDefault="00C9245C" w:rsidP="00C9245C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9245C">
        <w:rPr>
          <w:color w:val="000000"/>
          <w:sz w:val="28"/>
          <w:szCs w:val="28"/>
        </w:rPr>
        <w:lastRenderedPageBreak/>
        <w:t>   Практически это делают так:</w:t>
      </w:r>
      <w:r w:rsidRPr="00C9245C">
        <w:rPr>
          <w:rStyle w:val="apple-converted-space"/>
          <w:color w:val="000000"/>
          <w:sz w:val="28"/>
          <w:szCs w:val="28"/>
        </w:rPr>
        <w:t> </w:t>
      </w:r>
    </w:p>
    <w:p w:rsidR="00C9245C" w:rsidRDefault="00C9245C" w:rsidP="00C9245C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9245C">
        <w:rPr>
          <w:color w:val="000000"/>
          <w:sz w:val="28"/>
          <w:szCs w:val="28"/>
        </w:rPr>
        <w:t> - установить на одну из боковых сторон карты компас так, чтобы линия север-юг шкалы компаса совпала с направлением этой стороны рамки, а ноль (С) на шкале был направлен к северной стороне рамки карты;</w:t>
      </w:r>
      <w:r w:rsidRPr="00C9245C">
        <w:rPr>
          <w:rStyle w:val="apple-converted-space"/>
          <w:color w:val="000000"/>
          <w:sz w:val="28"/>
          <w:szCs w:val="28"/>
        </w:rPr>
        <w:t> </w:t>
      </w:r>
    </w:p>
    <w:p w:rsidR="00C9245C" w:rsidRDefault="00C9245C" w:rsidP="00C924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45C">
        <w:rPr>
          <w:color w:val="000000"/>
          <w:sz w:val="28"/>
          <w:szCs w:val="28"/>
        </w:rPr>
        <w:t> - отпустить тормоз стрелки компаса и, когда стрелка успокоится, поворачивать карту до тех пор, пока стрелка не станет своим северным концом против нулевого деления (С) шкалы компаса,</w:t>
      </w:r>
    </w:p>
    <w:p w:rsidR="00C9245C" w:rsidRDefault="00C9245C" w:rsidP="00C9245C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9245C">
        <w:rPr>
          <w:color w:val="000000"/>
          <w:sz w:val="28"/>
          <w:szCs w:val="28"/>
        </w:rPr>
        <w:t> - повернуть карту не сдвигая компаса так, чтобы северный конец стрелки встал против деления соответствующего величине и знаку склонения для данного листа карты.</w:t>
      </w:r>
      <w:r w:rsidRPr="00C9245C">
        <w:rPr>
          <w:rStyle w:val="apple-converted-space"/>
          <w:color w:val="000000"/>
          <w:sz w:val="28"/>
          <w:szCs w:val="28"/>
        </w:rPr>
        <w:t> </w:t>
      </w:r>
    </w:p>
    <w:p w:rsidR="00C9245C" w:rsidRDefault="00C9245C" w:rsidP="00C9245C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9245C">
        <w:rPr>
          <w:color w:val="000000"/>
          <w:sz w:val="28"/>
          <w:szCs w:val="28"/>
        </w:rPr>
        <w:t> - ориентированную таким образом карту закрепляют;</w:t>
      </w:r>
      <w:r w:rsidRPr="00C9245C">
        <w:rPr>
          <w:rStyle w:val="apple-converted-space"/>
          <w:color w:val="000000"/>
          <w:sz w:val="28"/>
          <w:szCs w:val="28"/>
        </w:rPr>
        <w:t> </w:t>
      </w:r>
    </w:p>
    <w:p w:rsidR="00C9245C" w:rsidRDefault="00C9245C" w:rsidP="00C9245C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9245C">
        <w:rPr>
          <w:color w:val="000000"/>
          <w:sz w:val="28"/>
          <w:szCs w:val="28"/>
        </w:rPr>
        <w:t> - соединить прямыми линиями ориентиры: овраг - сарай, сарай - камень;</w:t>
      </w:r>
      <w:r w:rsidRPr="00C9245C">
        <w:rPr>
          <w:rStyle w:val="apple-converted-space"/>
          <w:color w:val="000000"/>
          <w:sz w:val="28"/>
          <w:szCs w:val="28"/>
        </w:rPr>
        <w:t> </w:t>
      </w:r>
    </w:p>
    <w:p w:rsidR="00C9245C" w:rsidRDefault="00C9245C" w:rsidP="00C9245C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9245C">
        <w:rPr>
          <w:color w:val="000000"/>
          <w:sz w:val="28"/>
          <w:szCs w:val="28"/>
        </w:rPr>
        <w:t> - установить компас на прочерченной прямой между ориентиром так, чтобы линия "север-юг" шкалы совпала с этим направлением, а нулевое деление (С) было направлено в сторону движения;</w:t>
      </w:r>
      <w:r w:rsidRPr="00C9245C">
        <w:rPr>
          <w:rStyle w:val="apple-converted-space"/>
          <w:color w:val="000000"/>
          <w:sz w:val="28"/>
          <w:szCs w:val="28"/>
        </w:rPr>
        <w:t> </w:t>
      </w:r>
    </w:p>
    <w:p w:rsidR="00C9245C" w:rsidRPr="00C9245C" w:rsidRDefault="00C9245C" w:rsidP="00C924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45C">
        <w:rPr>
          <w:color w:val="000000"/>
          <w:sz w:val="28"/>
          <w:szCs w:val="28"/>
        </w:rPr>
        <w:t> - когда стрелка успокоится, сделать отсчет по шкале против северного конца стрелки; вычесть полученный отсчет из 360</w:t>
      </w:r>
      <w:r w:rsidRPr="00C9245C">
        <w:rPr>
          <w:color w:val="000000"/>
          <w:sz w:val="28"/>
          <w:szCs w:val="28"/>
          <w:vertAlign w:val="superscript"/>
        </w:rPr>
        <w:t>o</w:t>
      </w:r>
      <w:r w:rsidRPr="00C9245C">
        <w:rPr>
          <w:color w:val="000000"/>
          <w:sz w:val="28"/>
          <w:szCs w:val="28"/>
        </w:rPr>
        <w:t>, эта разность и будет магнитный азимут.</w:t>
      </w:r>
    </w:p>
    <w:p w:rsidR="00C9245C" w:rsidRPr="00C9245C" w:rsidRDefault="00C9245C" w:rsidP="00C924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245C" w:rsidRPr="00C9245C" w:rsidSect="00657E3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FD2" w:rsidRDefault="00552FD2" w:rsidP="00D90D7E">
      <w:pPr>
        <w:spacing w:after="0" w:line="240" w:lineRule="auto"/>
      </w:pPr>
      <w:r>
        <w:separator/>
      </w:r>
    </w:p>
  </w:endnote>
  <w:endnote w:type="continuationSeparator" w:id="1">
    <w:p w:rsidR="00552FD2" w:rsidRDefault="00552FD2" w:rsidP="00D9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097"/>
      <w:docPartObj>
        <w:docPartGallery w:val="Page Numbers (Bottom of Page)"/>
        <w:docPartUnique/>
      </w:docPartObj>
    </w:sdtPr>
    <w:sdtContent>
      <w:p w:rsidR="00D90D7E" w:rsidRDefault="00D90D7E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90D7E" w:rsidRDefault="00D90D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FD2" w:rsidRDefault="00552FD2" w:rsidP="00D90D7E">
      <w:pPr>
        <w:spacing w:after="0" w:line="240" w:lineRule="auto"/>
      </w:pPr>
      <w:r>
        <w:separator/>
      </w:r>
    </w:p>
  </w:footnote>
  <w:footnote w:type="continuationSeparator" w:id="1">
    <w:p w:rsidR="00552FD2" w:rsidRDefault="00552FD2" w:rsidP="00D90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1196"/>
    <w:rsid w:val="00115420"/>
    <w:rsid w:val="001652E4"/>
    <w:rsid w:val="00193AE2"/>
    <w:rsid w:val="00425C66"/>
    <w:rsid w:val="00496CA8"/>
    <w:rsid w:val="004A10C0"/>
    <w:rsid w:val="00552FD2"/>
    <w:rsid w:val="00554ACB"/>
    <w:rsid w:val="005E27BF"/>
    <w:rsid w:val="00657E3D"/>
    <w:rsid w:val="008F180A"/>
    <w:rsid w:val="00AB4895"/>
    <w:rsid w:val="00C3366B"/>
    <w:rsid w:val="00C9245C"/>
    <w:rsid w:val="00D46749"/>
    <w:rsid w:val="00D90D7E"/>
    <w:rsid w:val="00E24FBB"/>
    <w:rsid w:val="00EE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4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9245C"/>
    <w:rPr>
      <w:b/>
      <w:bCs/>
    </w:rPr>
  </w:style>
  <w:style w:type="character" w:customStyle="1" w:styleId="apple-converted-space">
    <w:name w:val="apple-converted-space"/>
    <w:basedOn w:val="a0"/>
    <w:rsid w:val="00C9245C"/>
  </w:style>
  <w:style w:type="paragraph" w:customStyle="1" w:styleId="center">
    <w:name w:val="center"/>
    <w:basedOn w:val="a"/>
    <w:rsid w:val="0019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9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0D7E"/>
  </w:style>
  <w:style w:type="paragraph" w:styleId="a9">
    <w:name w:val="footer"/>
    <w:basedOn w:val="a"/>
    <w:link w:val="aa"/>
    <w:uiPriority w:val="99"/>
    <w:unhideWhenUsed/>
    <w:rsid w:val="00D9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0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19</cp:revision>
  <dcterms:created xsi:type="dcterms:W3CDTF">2014-02-02T17:17:00Z</dcterms:created>
  <dcterms:modified xsi:type="dcterms:W3CDTF">2014-02-03T03:04:00Z</dcterms:modified>
</cp:coreProperties>
</file>